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F1" w:rsidRDefault="00723EF1" w:rsidP="00E82080">
      <w:pPr>
        <w:bidi/>
        <w:spacing w:line="240" w:lineRule="auto"/>
        <w:jc w:val="center"/>
        <w:rPr>
          <w:rFonts w:cs="B Titr" w:hint="cs"/>
          <w:sz w:val="30"/>
          <w:szCs w:val="30"/>
          <w:lang w:bidi="fa-IR"/>
        </w:rPr>
      </w:pPr>
    </w:p>
    <w:p w:rsidR="007E2787" w:rsidRPr="002C1D6B" w:rsidRDefault="007E2787" w:rsidP="00723EF1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2C1D6B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723EF1" w:rsidRDefault="007E2787" w:rsidP="00E82080">
      <w:pPr>
        <w:bidi/>
        <w:spacing w:line="240" w:lineRule="auto"/>
        <w:jc w:val="center"/>
        <w:rPr>
          <w:rFonts w:cs="B Titr"/>
          <w:sz w:val="52"/>
          <w:szCs w:val="52"/>
          <w:rtl/>
          <w:lang w:bidi="fa-IR"/>
        </w:rPr>
      </w:pPr>
      <w:r w:rsidRPr="00E82C36">
        <w:rPr>
          <w:rFonts w:cs="B Titr" w:hint="cs"/>
          <w:sz w:val="28"/>
          <w:szCs w:val="28"/>
          <w:rtl/>
          <w:lang w:bidi="fa-IR"/>
        </w:rPr>
        <w:t xml:space="preserve">لیست </w:t>
      </w:r>
      <w:r w:rsidR="00723EF1" w:rsidRPr="00E82C36">
        <w:rPr>
          <w:rFonts w:cs="B Titr"/>
          <w:sz w:val="28"/>
          <w:szCs w:val="28"/>
          <w:lang w:bidi="fa-IR"/>
        </w:rPr>
        <w:t xml:space="preserve"> </w:t>
      </w:r>
      <w:r w:rsidRPr="00E82C36">
        <w:rPr>
          <w:rFonts w:cs="B Titr"/>
          <w:b/>
          <w:bCs/>
          <w:sz w:val="28"/>
          <w:szCs w:val="28"/>
          <w:lang w:bidi="fa-IR"/>
        </w:rPr>
        <w:t>must learn</w:t>
      </w:r>
      <w:r w:rsidRPr="00E82C36">
        <w:rPr>
          <w:rFonts w:cs="B Titr"/>
          <w:sz w:val="28"/>
          <w:szCs w:val="28"/>
          <w:lang w:bidi="fa-IR"/>
        </w:rPr>
        <w:t xml:space="preserve"> </w:t>
      </w:r>
      <w:r w:rsidRPr="00E82C36">
        <w:rPr>
          <w:rFonts w:cs="B Titr" w:hint="cs"/>
          <w:sz w:val="28"/>
          <w:szCs w:val="28"/>
          <w:rtl/>
          <w:lang w:bidi="fa-IR"/>
        </w:rPr>
        <w:t xml:space="preserve">بخش </w:t>
      </w:r>
      <w:r w:rsidR="00E82C36" w:rsidRPr="00E82C36">
        <w:rPr>
          <w:rFonts w:cs="B Titr" w:hint="cs"/>
          <w:sz w:val="28"/>
          <w:szCs w:val="28"/>
          <w:rtl/>
          <w:lang w:bidi="fa-IR"/>
        </w:rPr>
        <w:t xml:space="preserve">روانپزشکی </w:t>
      </w:r>
      <w:r w:rsidR="00E82C36" w:rsidRPr="00E82C3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E82C36" w:rsidRPr="00E82C36">
        <w:rPr>
          <w:rFonts w:cs="B Titr" w:hint="cs"/>
          <w:sz w:val="28"/>
          <w:szCs w:val="28"/>
          <w:rtl/>
          <w:lang w:bidi="fa-IR"/>
        </w:rPr>
        <w:t xml:space="preserve">استاژرها و اینترن ها </w:t>
      </w:r>
      <w:r w:rsidR="00E82C36" w:rsidRPr="00E82C3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E82C36" w:rsidRPr="00E82C36">
        <w:rPr>
          <w:rFonts w:cs="B Titr" w:hint="cs"/>
          <w:sz w:val="28"/>
          <w:szCs w:val="28"/>
          <w:rtl/>
          <w:lang w:bidi="fa-IR"/>
        </w:rPr>
        <w:t>سال تحصیلی 94-93</w:t>
      </w:r>
    </w:p>
    <w:p w:rsidR="00986A67" w:rsidRDefault="002C1D6B" w:rsidP="00723EF1">
      <w:pPr>
        <w:bidi/>
        <w:ind w:firstLine="720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رفرنس : دستنامه </w:t>
      </w:r>
      <w:r w:rsidR="00E82C36">
        <w:rPr>
          <w:rFonts w:cs="B Yagut" w:hint="cs"/>
          <w:sz w:val="24"/>
          <w:szCs w:val="24"/>
          <w:rtl/>
          <w:lang w:bidi="fa-IR"/>
        </w:rPr>
        <w:t xml:space="preserve">روان پزشکی بالینی      </w:t>
      </w:r>
      <w:r>
        <w:rPr>
          <w:rFonts w:cs="B Yagut" w:hint="cs"/>
          <w:sz w:val="24"/>
          <w:szCs w:val="24"/>
          <w:rtl/>
          <w:lang w:bidi="fa-IR"/>
        </w:rPr>
        <w:t xml:space="preserve">           </w:t>
      </w:r>
      <w:r w:rsidR="00E82C36">
        <w:rPr>
          <w:rFonts w:cs="B Yagut" w:hint="cs"/>
          <w:sz w:val="24"/>
          <w:szCs w:val="24"/>
          <w:rtl/>
          <w:lang w:bidi="fa-IR"/>
        </w:rPr>
        <w:t xml:space="preserve">ترجمه : دکتر محسن ارجمند </w:t>
      </w:r>
    </w:p>
    <w:p w:rsidR="00E82C36" w:rsidRDefault="002C1D6B" w:rsidP="00142D36">
      <w:pPr>
        <w:bidi/>
        <w:ind w:firstLine="720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کاپ</w:t>
      </w:r>
      <w:r w:rsidR="00086F89">
        <w:rPr>
          <w:rFonts w:cs="B Yagut" w:hint="cs"/>
          <w:sz w:val="24"/>
          <w:szCs w:val="24"/>
          <w:rtl/>
          <w:lang w:bidi="fa-IR"/>
        </w:rPr>
        <w:t>لان</w:t>
      </w:r>
      <w:r w:rsidR="00E82C36">
        <w:rPr>
          <w:rFonts w:cs="B Yagut" w:hint="cs"/>
          <w:sz w:val="24"/>
          <w:szCs w:val="24"/>
          <w:rtl/>
          <w:lang w:bidi="fa-IR"/>
        </w:rPr>
        <w:t xml:space="preserve"> و سادوک                                </w:t>
      </w:r>
      <w:r>
        <w:rPr>
          <w:rFonts w:cs="B Yagut" w:hint="cs"/>
          <w:sz w:val="24"/>
          <w:szCs w:val="24"/>
          <w:rtl/>
          <w:lang w:bidi="fa-IR"/>
        </w:rPr>
        <w:t xml:space="preserve">            </w:t>
      </w:r>
      <w:r w:rsidR="00E82C36">
        <w:rPr>
          <w:rFonts w:cs="B Yagut" w:hint="cs"/>
          <w:sz w:val="24"/>
          <w:szCs w:val="24"/>
          <w:rtl/>
          <w:lang w:bidi="fa-IR"/>
        </w:rPr>
        <w:t xml:space="preserve">  ویرایش پنجم 2010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"/>
        <w:gridCol w:w="1170"/>
        <w:gridCol w:w="4914"/>
        <w:gridCol w:w="2394"/>
      </w:tblGrid>
      <w:tr w:rsidR="00E82C36" w:rsidTr="00482DA8">
        <w:tc>
          <w:tcPr>
            <w:tcW w:w="10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2C36" w:rsidRPr="00773BAE" w:rsidRDefault="00E82C36" w:rsidP="00773BA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73BAE">
              <w:rPr>
                <w:rFonts w:cs="B Titr" w:hint="cs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2C36" w:rsidRPr="00773BAE" w:rsidRDefault="00E82C36" w:rsidP="00773BA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73BAE">
              <w:rPr>
                <w:rFonts w:cs="B Titr" w:hint="cs"/>
                <w:sz w:val="24"/>
                <w:szCs w:val="24"/>
                <w:rtl/>
                <w:lang w:bidi="fa-IR"/>
              </w:rPr>
              <w:t>فصل</w:t>
            </w:r>
          </w:p>
        </w:tc>
        <w:tc>
          <w:tcPr>
            <w:tcW w:w="49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2C36" w:rsidRPr="00773BAE" w:rsidRDefault="00E82C36" w:rsidP="00773BA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73BAE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2C36" w:rsidRPr="00773BAE" w:rsidRDefault="00E82C36" w:rsidP="00773BA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73BAE">
              <w:rPr>
                <w:rFonts w:cs="B Titr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773BAE" w:rsidTr="00482DA8">
        <w:tc>
          <w:tcPr>
            <w:tcW w:w="10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73BAE" w:rsidRP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73BAE" w:rsidRP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73BAE" w:rsidRP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شرح حال روان پزشکی و معاینه وضعیت روانی </w:t>
            </w:r>
          </w:p>
        </w:tc>
        <w:tc>
          <w:tcPr>
            <w:tcW w:w="23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73BAE" w:rsidRPr="00773BAE" w:rsidRDefault="00773BAE" w:rsidP="001E06D6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1E06D6">
              <w:rPr>
                <w:rFonts w:cs="B Titr" w:hint="cs"/>
                <w:sz w:val="24"/>
                <w:szCs w:val="24"/>
                <w:rtl/>
                <w:lang w:bidi="fa-IR"/>
              </w:rPr>
              <w:t>جودی</w:t>
            </w:r>
          </w:p>
        </w:tc>
      </w:tr>
      <w:tr w:rsidR="00773BAE" w:rsidTr="00482DA8">
        <w:tc>
          <w:tcPr>
            <w:tcW w:w="10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ص590</w:t>
            </w:r>
          </w:p>
        </w:tc>
        <w:tc>
          <w:tcPr>
            <w:tcW w:w="49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خلاصه نشانه ها و علائم </w:t>
            </w:r>
          </w:p>
        </w:tc>
        <w:tc>
          <w:tcPr>
            <w:tcW w:w="2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1E06D6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دکتر جودی</w:t>
            </w:r>
          </w:p>
        </w:tc>
      </w:tr>
      <w:tr w:rsidR="00773BAE" w:rsidTr="00482DA8">
        <w:tc>
          <w:tcPr>
            <w:tcW w:w="10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708</w:t>
            </w:r>
          </w:p>
        </w:tc>
        <w:tc>
          <w:tcPr>
            <w:tcW w:w="49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دمانس و دلیریوم </w:t>
            </w:r>
          </w:p>
        </w:tc>
        <w:tc>
          <w:tcPr>
            <w:tcW w:w="2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1E06D6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1E06D6">
              <w:rPr>
                <w:rFonts w:cs="B Titr" w:hint="cs"/>
                <w:sz w:val="24"/>
                <w:szCs w:val="24"/>
                <w:rtl/>
                <w:lang w:bidi="fa-IR"/>
              </w:rPr>
              <w:t>مولانا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73BAE" w:rsidTr="00482DA8">
        <w:tc>
          <w:tcPr>
            <w:tcW w:w="10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9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اختلالات مربوط به مواد </w:t>
            </w:r>
          </w:p>
        </w:tc>
        <w:tc>
          <w:tcPr>
            <w:tcW w:w="2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 درخشان پور </w:t>
            </w:r>
          </w:p>
        </w:tc>
      </w:tr>
      <w:tr w:rsidR="00773BAE" w:rsidTr="00482DA8">
        <w:tc>
          <w:tcPr>
            <w:tcW w:w="10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12013</w:t>
            </w:r>
          </w:p>
        </w:tc>
        <w:tc>
          <w:tcPr>
            <w:tcW w:w="49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اختلالات سایکوتیک </w:t>
            </w:r>
          </w:p>
        </w:tc>
        <w:tc>
          <w:tcPr>
            <w:tcW w:w="2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1E06D6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1E06D6">
              <w:rPr>
                <w:rFonts w:cs="B Titr" w:hint="cs"/>
                <w:sz w:val="24"/>
                <w:szCs w:val="24"/>
                <w:rtl/>
                <w:lang w:bidi="fa-IR"/>
              </w:rPr>
              <w:t>کامکار</w:t>
            </w:r>
            <w:bookmarkStart w:id="0" w:name="_GoBack"/>
            <w:bookmarkEnd w:id="0"/>
          </w:p>
        </w:tc>
      </w:tr>
      <w:tr w:rsidR="00773BAE" w:rsidTr="00482DA8">
        <w:tc>
          <w:tcPr>
            <w:tcW w:w="10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9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اختلالات خلقی </w:t>
            </w:r>
          </w:p>
        </w:tc>
        <w:tc>
          <w:tcPr>
            <w:tcW w:w="2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 درخشان پور </w:t>
            </w:r>
          </w:p>
        </w:tc>
      </w:tr>
      <w:tr w:rsidR="00773BAE" w:rsidTr="00482DA8">
        <w:tc>
          <w:tcPr>
            <w:tcW w:w="10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9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اختلالات اضطرابی </w:t>
            </w:r>
          </w:p>
        </w:tc>
        <w:tc>
          <w:tcPr>
            <w:tcW w:w="2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 کامکار </w:t>
            </w:r>
          </w:p>
        </w:tc>
      </w:tr>
      <w:tr w:rsidR="00773BAE" w:rsidTr="00482DA8">
        <w:tc>
          <w:tcPr>
            <w:tcW w:w="10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9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اختلالات شبه ج</w:t>
            </w:r>
            <w:r w:rsidR="00745F95">
              <w:rPr>
                <w:rFonts w:cs="B Titr" w:hint="c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ساختگی </w:t>
            </w:r>
          </w:p>
        </w:tc>
        <w:tc>
          <w:tcPr>
            <w:tcW w:w="2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 جودی </w:t>
            </w:r>
          </w:p>
        </w:tc>
      </w:tr>
      <w:tr w:rsidR="00773BAE" w:rsidTr="00482DA8">
        <w:tc>
          <w:tcPr>
            <w:tcW w:w="10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9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اختلالات شخصیت </w:t>
            </w:r>
          </w:p>
        </w:tc>
        <w:tc>
          <w:tcPr>
            <w:tcW w:w="2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 تازیکی </w:t>
            </w:r>
          </w:p>
        </w:tc>
      </w:tr>
      <w:tr w:rsidR="00773BAE" w:rsidTr="00482DA8">
        <w:tc>
          <w:tcPr>
            <w:tcW w:w="10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49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خودکشی ،اورژانس ها </w:t>
            </w:r>
          </w:p>
        </w:tc>
        <w:tc>
          <w:tcPr>
            <w:tcW w:w="2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 درخشان پور </w:t>
            </w:r>
          </w:p>
        </w:tc>
      </w:tr>
      <w:tr w:rsidR="00773BAE" w:rsidTr="00482DA8">
        <w:tc>
          <w:tcPr>
            <w:tcW w:w="10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49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581213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اختلالات دوران کودکی (بی</w:t>
            </w:r>
            <w:r w:rsidR="00773BAE">
              <w:rPr>
                <w:rFonts w:cs="B Titr" w:hint="cs"/>
                <w:sz w:val="24"/>
                <w:szCs w:val="24"/>
                <w:rtl/>
                <w:lang w:bidi="fa-IR"/>
              </w:rPr>
              <w:t>ش فعالی و تیک )</w:t>
            </w:r>
          </w:p>
        </w:tc>
        <w:tc>
          <w:tcPr>
            <w:tcW w:w="239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 جودی </w:t>
            </w:r>
          </w:p>
        </w:tc>
      </w:tr>
      <w:tr w:rsidR="00773BAE" w:rsidTr="00482DA8">
        <w:tc>
          <w:tcPr>
            <w:tcW w:w="109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7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49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داروشناسی روان پزشکی </w:t>
            </w:r>
          </w:p>
        </w:tc>
        <w:tc>
          <w:tcPr>
            <w:tcW w:w="239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3BAE" w:rsidRDefault="00773BAE" w:rsidP="004B7CCA">
            <w:pPr>
              <w:bidi/>
              <w:spacing w:line="76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 تازیکی </w:t>
            </w:r>
          </w:p>
        </w:tc>
      </w:tr>
    </w:tbl>
    <w:p w:rsidR="00E82C36" w:rsidRPr="00DD1EEE" w:rsidRDefault="00E82C36" w:rsidP="004B7CCA">
      <w:pPr>
        <w:bidi/>
        <w:spacing w:line="760" w:lineRule="exact"/>
        <w:ind w:firstLine="720"/>
        <w:rPr>
          <w:rFonts w:cs="B Yagut"/>
          <w:sz w:val="24"/>
          <w:szCs w:val="24"/>
          <w:rtl/>
          <w:lang w:bidi="fa-IR"/>
        </w:rPr>
      </w:pPr>
    </w:p>
    <w:sectPr w:rsidR="00E82C36" w:rsidRPr="00DD1EEE" w:rsidSect="00EB2CFF">
      <w:pgSz w:w="12240" w:h="15840"/>
      <w:pgMar w:top="45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BF" w:rsidRDefault="004D53BF" w:rsidP="007E2787">
      <w:pPr>
        <w:spacing w:after="0" w:line="240" w:lineRule="auto"/>
      </w:pPr>
      <w:r>
        <w:separator/>
      </w:r>
    </w:p>
  </w:endnote>
  <w:endnote w:type="continuationSeparator" w:id="0">
    <w:p w:rsidR="004D53BF" w:rsidRDefault="004D53BF" w:rsidP="007E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BF" w:rsidRDefault="004D53BF" w:rsidP="007E2787">
      <w:pPr>
        <w:spacing w:after="0" w:line="240" w:lineRule="auto"/>
      </w:pPr>
      <w:r>
        <w:separator/>
      </w:r>
    </w:p>
  </w:footnote>
  <w:footnote w:type="continuationSeparator" w:id="0">
    <w:p w:rsidR="004D53BF" w:rsidRDefault="004D53BF" w:rsidP="007E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70E2"/>
    <w:multiLevelType w:val="hybridMultilevel"/>
    <w:tmpl w:val="4C7A49B6"/>
    <w:lvl w:ilvl="0" w:tplc="C368E148">
      <w:start w:val="2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E57B6D"/>
    <w:multiLevelType w:val="hybridMultilevel"/>
    <w:tmpl w:val="862EF4D8"/>
    <w:lvl w:ilvl="0" w:tplc="BDD4112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FE2D1B"/>
    <w:multiLevelType w:val="hybridMultilevel"/>
    <w:tmpl w:val="AE602C4E"/>
    <w:lvl w:ilvl="0" w:tplc="2ECCC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A79C5"/>
    <w:multiLevelType w:val="hybridMultilevel"/>
    <w:tmpl w:val="5A921C72"/>
    <w:lvl w:ilvl="0" w:tplc="CD163D62">
      <w:start w:val="2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787"/>
    <w:rsid w:val="00035B04"/>
    <w:rsid w:val="00052FB8"/>
    <w:rsid w:val="00086F89"/>
    <w:rsid w:val="000C1B98"/>
    <w:rsid w:val="00142D36"/>
    <w:rsid w:val="001E06D6"/>
    <w:rsid w:val="002C1D6B"/>
    <w:rsid w:val="004270FF"/>
    <w:rsid w:val="00482DA8"/>
    <w:rsid w:val="00495EAB"/>
    <w:rsid w:val="004B7CCA"/>
    <w:rsid w:val="004D53BF"/>
    <w:rsid w:val="0054381B"/>
    <w:rsid w:val="00581213"/>
    <w:rsid w:val="00723EF1"/>
    <w:rsid w:val="00745F95"/>
    <w:rsid w:val="00756A09"/>
    <w:rsid w:val="00773BAE"/>
    <w:rsid w:val="007E2787"/>
    <w:rsid w:val="0087392A"/>
    <w:rsid w:val="00986A67"/>
    <w:rsid w:val="00D752A5"/>
    <w:rsid w:val="00DD1EEE"/>
    <w:rsid w:val="00E82080"/>
    <w:rsid w:val="00E82C36"/>
    <w:rsid w:val="00E9388A"/>
    <w:rsid w:val="00EB2CFF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2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787"/>
  </w:style>
  <w:style w:type="paragraph" w:styleId="Footer">
    <w:name w:val="footer"/>
    <w:basedOn w:val="Normal"/>
    <w:link w:val="FooterChar"/>
    <w:uiPriority w:val="99"/>
    <w:semiHidden/>
    <w:unhideWhenUsed/>
    <w:rsid w:val="007E2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787"/>
  </w:style>
  <w:style w:type="table" w:styleId="TableGrid">
    <w:name w:val="Table Grid"/>
    <w:basedOn w:val="TableNormal"/>
    <w:uiPriority w:val="59"/>
    <w:rsid w:val="00E8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moghasem</cp:lastModifiedBy>
  <cp:revision>19</cp:revision>
  <cp:lastPrinted>2005-01-07T01:20:00Z</cp:lastPrinted>
  <dcterms:created xsi:type="dcterms:W3CDTF">2013-12-29T05:57:00Z</dcterms:created>
  <dcterms:modified xsi:type="dcterms:W3CDTF">2016-01-31T05:33:00Z</dcterms:modified>
</cp:coreProperties>
</file>